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454C" w14:textId="77777777" w:rsidR="00352D84" w:rsidRDefault="00352D84" w:rsidP="00352D84">
      <w:pPr>
        <w:ind w:left="-567" w:right="-772"/>
        <w:jc w:val="center"/>
        <w:rPr>
          <w:b/>
          <w:bCs/>
          <w:color w:val="0070C0"/>
        </w:rPr>
      </w:pPr>
    </w:p>
    <w:p w14:paraId="1DFDAAD3" w14:textId="77777777" w:rsidR="00CF0136" w:rsidRDefault="00CF0136" w:rsidP="00352D84">
      <w:pPr>
        <w:ind w:left="-567" w:right="-772"/>
        <w:jc w:val="center"/>
        <w:rPr>
          <w:b/>
          <w:bCs/>
          <w:color w:val="0070C0"/>
        </w:rPr>
      </w:pPr>
    </w:p>
    <w:p w14:paraId="4FB2196C" w14:textId="77777777" w:rsidR="00CF0136" w:rsidRDefault="00CF0136" w:rsidP="00CF0136">
      <w:pPr>
        <w:ind w:left="-567" w:right="-772"/>
        <w:jc w:val="both"/>
        <w:rPr>
          <w:bCs/>
        </w:rPr>
      </w:pPr>
      <w:r>
        <w:rPr>
          <w:bCs/>
        </w:rPr>
        <w:t xml:space="preserve">Professor Photini </w:t>
      </w:r>
      <w:proofErr w:type="spellStart"/>
      <w:r>
        <w:rPr>
          <w:bCs/>
        </w:rPr>
        <w:t>Pazartzis</w:t>
      </w:r>
      <w:proofErr w:type="spellEnd"/>
    </w:p>
    <w:p w14:paraId="7E861A40" w14:textId="77777777" w:rsidR="00CF0136" w:rsidRDefault="00CF0136" w:rsidP="00CF0136">
      <w:pPr>
        <w:ind w:left="-567" w:right="-772"/>
        <w:jc w:val="both"/>
        <w:rPr>
          <w:bCs/>
        </w:rPr>
      </w:pPr>
      <w:r>
        <w:rPr>
          <w:bCs/>
        </w:rPr>
        <w:t>Asst. Professor George Kyriakopoulos</w:t>
      </w:r>
    </w:p>
    <w:p w14:paraId="79A9F72B" w14:textId="14AB810A" w:rsidR="00CF0136" w:rsidRDefault="00CF0136" w:rsidP="00CF0136">
      <w:pPr>
        <w:ind w:left="-567" w:right="-772"/>
        <w:jc w:val="both"/>
        <w:rPr>
          <w:bCs/>
        </w:rPr>
      </w:pPr>
      <w:proofErr w:type="spellStart"/>
      <w:r>
        <w:rPr>
          <w:bCs/>
        </w:rPr>
        <w:t>Dr.</w:t>
      </w:r>
      <w:proofErr w:type="spellEnd"/>
      <w:r>
        <w:rPr>
          <w:bCs/>
        </w:rPr>
        <w:t xml:space="preserve"> Nikolaos </w:t>
      </w:r>
      <w:proofErr w:type="spellStart"/>
      <w:r>
        <w:rPr>
          <w:bCs/>
        </w:rPr>
        <w:t>Vougaris</w:t>
      </w:r>
      <w:proofErr w:type="spellEnd"/>
    </w:p>
    <w:p w14:paraId="7F5D43B9" w14:textId="12822431" w:rsidR="00CF0136" w:rsidRDefault="00CF0136" w:rsidP="00CF0136">
      <w:pPr>
        <w:ind w:left="-567" w:right="-772"/>
        <w:jc w:val="both"/>
        <w:rPr>
          <w:b/>
          <w:bCs/>
          <w:color w:val="0070C0"/>
        </w:rPr>
      </w:pPr>
      <w:proofErr w:type="spellStart"/>
      <w:r>
        <w:rPr>
          <w:bCs/>
        </w:rPr>
        <w:t>Dr.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Papastavridis</w:t>
      </w:r>
      <w:proofErr w:type="spellEnd"/>
    </w:p>
    <w:p w14:paraId="37FC0253" w14:textId="77777777" w:rsidR="00CF0136" w:rsidRDefault="00CF0136" w:rsidP="00352D84">
      <w:pPr>
        <w:ind w:left="-567" w:right="-772"/>
        <w:jc w:val="center"/>
        <w:rPr>
          <w:b/>
          <w:bCs/>
          <w:color w:val="0070C0"/>
        </w:rPr>
      </w:pPr>
    </w:p>
    <w:p w14:paraId="59F1F634" w14:textId="77777777" w:rsidR="00CF0136" w:rsidRDefault="00CF0136" w:rsidP="00352D84">
      <w:pPr>
        <w:ind w:left="-567" w:right="-772"/>
        <w:jc w:val="center"/>
        <w:rPr>
          <w:b/>
          <w:bCs/>
          <w:color w:val="0070C0"/>
        </w:rPr>
      </w:pPr>
    </w:p>
    <w:p w14:paraId="120AE328" w14:textId="77777777" w:rsidR="00CF0136" w:rsidRDefault="00CF0136" w:rsidP="00352D84">
      <w:pPr>
        <w:ind w:left="-567" w:right="-772"/>
        <w:jc w:val="center"/>
        <w:rPr>
          <w:b/>
          <w:bCs/>
          <w:color w:val="0070C0"/>
        </w:rPr>
      </w:pPr>
    </w:p>
    <w:p w14:paraId="646348D5" w14:textId="77777777" w:rsidR="001A2CB8" w:rsidRDefault="001A2CB8" w:rsidP="00352D84">
      <w:pPr>
        <w:ind w:left="-567" w:right="-772"/>
        <w:jc w:val="center"/>
        <w:rPr>
          <w:b/>
          <w:bCs/>
          <w:color w:val="0070C0"/>
        </w:rPr>
      </w:pPr>
    </w:p>
    <w:p w14:paraId="4FEDFEE6" w14:textId="77777777" w:rsidR="001A2CB8" w:rsidRDefault="001A2CB8" w:rsidP="00352D84">
      <w:pPr>
        <w:ind w:left="-567" w:right="-772"/>
        <w:jc w:val="center"/>
        <w:rPr>
          <w:b/>
          <w:bCs/>
          <w:color w:val="0070C0"/>
        </w:rPr>
      </w:pPr>
    </w:p>
    <w:p w14:paraId="327F10BE" w14:textId="77777777" w:rsidR="00CF0136" w:rsidRDefault="00CF0136" w:rsidP="00352D84">
      <w:pPr>
        <w:ind w:left="-567" w:right="-772"/>
        <w:jc w:val="center"/>
        <w:rPr>
          <w:b/>
          <w:bCs/>
          <w:color w:val="0070C0"/>
        </w:rPr>
      </w:pPr>
    </w:p>
    <w:p w14:paraId="235756D8" w14:textId="50FB22B9" w:rsidR="006F7BCB" w:rsidRDefault="006B45AF" w:rsidP="00352D84">
      <w:pPr>
        <w:ind w:left="-567" w:right="-77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LLM International &amp; European Studies</w:t>
      </w:r>
      <w:r w:rsidR="00F92514">
        <w:rPr>
          <w:b/>
          <w:bCs/>
          <w:color w:val="0070C0"/>
        </w:rPr>
        <w:t xml:space="preserve"> 2020-2021</w:t>
      </w:r>
    </w:p>
    <w:p w14:paraId="68AB54F6" w14:textId="77777777" w:rsidR="006F7BCB" w:rsidRDefault="006F7BCB" w:rsidP="00352D84">
      <w:pPr>
        <w:ind w:left="-567" w:right="-772"/>
        <w:jc w:val="center"/>
        <w:rPr>
          <w:b/>
          <w:bCs/>
          <w:color w:val="0070C0"/>
        </w:rPr>
      </w:pPr>
    </w:p>
    <w:p w14:paraId="0FE75FED" w14:textId="77777777" w:rsidR="00352D84" w:rsidRDefault="00352D84" w:rsidP="00352D84">
      <w:pPr>
        <w:ind w:left="-567" w:right="-772"/>
        <w:jc w:val="center"/>
        <w:rPr>
          <w:b/>
          <w:bCs/>
          <w:color w:val="0070C0"/>
        </w:rPr>
      </w:pPr>
    </w:p>
    <w:p w14:paraId="4C0E0FA8" w14:textId="77777777" w:rsidR="00CF0136" w:rsidRDefault="00CF0136" w:rsidP="00352D84">
      <w:pPr>
        <w:ind w:left="-567" w:right="-77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International Law Processes: </w:t>
      </w:r>
    </w:p>
    <w:p w14:paraId="3A57B28F" w14:textId="527B6D95" w:rsidR="00352D84" w:rsidRDefault="00CF0136" w:rsidP="00352D84">
      <w:pPr>
        <w:ind w:left="-567" w:right="-77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International Dispute Settlement</w:t>
      </w:r>
    </w:p>
    <w:p w14:paraId="60A7F092" w14:textId="118874FB" w:rsidR="00C6358E" w:rsidRPr="00CF0136" w:rsidRDefault="00CF0136" w:rsidP="00CF0136">
      <w:pPr>
        <w:ind w:left="-567" w:right="-77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(Law</w:t>
      </w:r>
      <w:r w:rsidR="001A2CB8">
        <w:rPr>
          <w:b/>
          <w:bCs/>
          <w:color w:val="0070C0"/>
        </w:rPr>
        <w:t xml:space="preserve"> 795</w:t>
      </w:r>
      <w:r w:rsidR="00786461">
        <w:rPr>
          <w:b/>
          <w:bCs/>
          <w:color w:val="0070C0"/>
        </w:rPr>
        <w:t>)</w:t>
      </w:r>
    </w:p>
    <w:p w14:paraId="25C504A8" w14:textId="77777777" w:rsidR="00C6358E" w:rsidRDefault="00C6358E" w:rsidP="00C6358E">
      <w:pPr>
        <w:ind w:left="-567" w:right="-772"/>
        <w:jc w:val="both"/>
        <w:rPr>
          <w:bCs/>
          <w:lang w:val="el-GR"/>
        </w:rPr>
      </w:pPr>
    </w:p>
    <w:p w14:paraId="70A66D18" w14:textId="77777777" w:rsidR="00CF0136" w:rsidRPr="00C6358E" w:rsidRDefault="00CF0136" w:rsidP="00CF0136">
      <w:pPr>
        <w:ind w:right="-772"/>
        <w:jc w:val="both"/>
        <w:rPr>
          <w:bCs/>
          <w:lang w:val="el-GR"/>
        </w:rPr>
      </w:pPr>
    </w:p>
    <w:p w14:paraId="5169D8E9" w14:textId="77777777" w:rsidR="00352D84" w:rsidRDefault="00352D84" w:rsidP="00352D84">
      <w:pPr>
        <w:ind w:left="-567" w:right="-772"/>
      </w:pPr>
    </w:p>
    <w:p w14:paraId="64B34EFD" w14:textId="7D77C409" w:rsidR="00352D84" w:rsidRPr="001A2CB8" w:rsidRDefault="00CF0136" w:rsidP="001A2CB8">
      <w:pPr>
        <w:ind w:left="-567" w:right="-772"/>
        <w:jc w:val="both"/>
      </w:pPr>
      <w:r w:rsidRPr="001A2CB8">
        <w:t>Students attending the compulsory course: International Law Processes: In</w:t>
      </w:r>
      <w:r w:rsidR="001A2CB8">
        <w:t xml:space="preserve">ternational Dispute Settlement </w:t>
      </w:r>
      <w:r w:rsidRPr="001A2CB8">
        <w:t xml:space="preserve">are invited to register in the </w:t>
      </w:r>
      <w:proofErr w:type="spellStart"/>
      <w:r w:rsidRPr="001A2CB8">
        <w:t>elass</w:t>
      </w:r>
      <w:proofErr w:type="spellEnd"/>
      <w:r w:rsidRPr="001A2CB8">
        <w:t xml:space="preserve"> platform:</w:t>
      </w:r>
    </w:p>
    <w:p w14:paraId="4DEA32C6" w14:textId="77777777" w:rsidR="00352D84" w:rsidRPr="001A2CB8" w:rsidRDefault="00352D84" w:rsidP="00352D84">
      <w:pPr>
        <w:ind w:left="-567" w:right="-772"/>
        <w:rPr>
          <w:b/>
        </w:rPr>
      </w:pPr>
    </w:p>
    <w:p w14:paraId="2CAAC13A" w14:textId="3DF5DCA0" w:rsidR="00352D84" w:rsidRDefault="00480CA6" w:rsidP="001A2CB8">
      <w:pPr>
        <w:ind w:left="-567" w:right="-772"/>
        <w:jc w:val="center"/>
      </w:pPr>
      <w:hyperlink r:id="rId6" w:history="1">
        <w:r w:rsidR="00CF0136" w:rsidRPr="005274B3">
          <w:rPr>
            <w:rStyle w:val="-"/>
          </w:rPr>
          <w:t>https://eclass.uoa.gr/courses/LAW795/</w:t>
        </w:r>
      </w:hyperlink>
    </w:p>
    <w:p w14:paraId="090BC8E9" w14:textId="77777777" w:rsidR="00CF0136" w:rsidRDefault="00CF0136" w:rsidP="00352D84">
      <w:pPr>
        <w:ind w:left="-567" w:right="-772"/>
      </w:pPr>
    </w:p>
    <w:p w14:paraId="2DC3AC1B" w14:textId="77777777" w:rsidR="00352D84" w:rsidRDefault="00352D84" w:rsidP="00352D84">
      <w:pPr>
        <w:ind w:left="-567" w:right="-772"/>
      </w:pPr>
    </w:p>
    <w:p w14:paraId="65CB3B38" w14:textId="77777777" w:rsidR="001A2CB8" w:rsidRDefault="00352D84" w:rsidP="001A2CB8">
      <w:pPr>
        <w:ind w:left="-567" w:right="-772"/>
      </w:pPr>
      <w:r>
        <w:t>All anno</w:t>
      </w:r>
      <w:r w:rsidR="00CF0136">
        <w:t xml:space="preserve">uncements, including </w:t>
      </w:r>
      <w:r w:rsidR="001A2CB8">
        <w:t xml:space="preserve">class link, </w:t>
      </w:r>
      <w:r w:rsidR="00CF0136">
        <w:t xml:space="preserve">dates and times </w:t>
      </w:r>
      <w:r>
        <w:t>will be available there.</w:t>
      </w:r>
      <w:r w:rsidR="001A2CB8">
        <w:t xml:space="preserve"> </w:t>
      </w:r>
    </w:p>
    <w:p w14:paraId="46AE6013" w14:textId="184D3126" w:rsidR="00352D84" w:rsidRPr="001A2CB8" w:rsidRDefault="001A2CB8" w:rsidP="00352D84">
      <w:pPr>
        <w:ind w:left="-567" w:right="-772"/>
        <w:jc w:val="both"/>
        <w:rPr>
          <w:lang w:val="en-US"/>
        </w:rPr>
      </w:pPr>
      <w:r>
        <w:rPr>
          <w:lang w:val="en-US"/>
        </w:rPr>
        <w:t>Classes will start on Wednesday, March 10.</w:t>
      </w:r>
    </w:p>
    <w:p w14:paraId="248C0F1F" w14:textId="77777777" w:rsidR="00786461" w:rsidRDefault="00786461" w:rsidP="00352D84">
      <w:pPr>
        <w:ind w:left="-567" w:right="-772"/>
        <w:jc w:val="both"/>
      </w:pPr>
    </w:p>
    <w:p w14:paraId="2AA891B2" w14:textId="77777777" w:rsidR="00AD1801" w:rsidRDefault="00AD1801"/>
    <w:sectPr w:rsidR="00AD1801" w:rsidSect="000B6EC8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F785" w14:textId="77777777" w:rsidR="00CF0136" w:rsidRDefault="00CF0136" w:rsidP="00CF0136">
      <w:r>
        <w:separator/>
      </w:r>
    </w:p>
  </w:endnote>
  <w:endnote w:type="continuationSeparator" w:id="0">
    <w:p w14:paraId="242C894C" w14:textId="77777777" w:rsidR="00CF0136" w:rsidRDefault="00CF0136" w:rsidP="00CF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664EB" w14:textId="77777777" w:rsidR="00CF0136" w:rsidRDefault="00CF0136" w:rsidP="00CF0136">
      <w:r>
        <w:separator/>
      </w:r>
    </w:p>
  </w:footnote>
  <w:footnote w:type="continuationSeparator" w:id="0">
    <w:p w14:paraId="51C4A74B" w14:textId="77777777" w:rsidR="00CF0136" w:rsidRDefault="00CF0136" w:rsidP="00CF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1039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5439"/>
    </w:tblGrid>
    <w:tr w:rsidR="00CF0136" w:rsidRPr="00901145" w14:paraId="6D702030" w14:textId="77777777" w:rsidTr="004A3658">
      <w:tc>
        <w:tcPr>
          <w:tcW w:w="4956" w:type="dxa"/>
        </w:tcPr>
        <w:p w14:paraId="77553E43" w14:textId="77777777" w:rsidR="00CF0136" w:rsidRDefault="00CF0136" w:rsidP="004A3658">
          <w:pPr>
            <w:pStyle w:val="a3"/>
          </w:pPr>
        </w:p>
        <w:p w14:paraId="1C427772" w14:textId="77777777" w:rsidR="00CF0136" w:rsidRDefault="00CF0136" w:rsidP="004A3658">
          <w:pPr>
            <w:pStyle w:val="a3"/>
          </w:pPr>
          <w:r w:rsidRPr="003025DB">
            <w:rPr>
              <w:noProof/>
              <w:lang w:val="en-US"/>
            </w:rPr>
            <w:drawing>
              <wp:inline distT="0" distB="0" distL="0" distR="0" wp14:anchorId="018FCBF3" wp14:editId="048FDC28">
                <wp:extent cx="3005750" cy="854681"/>
                <wp:effectExtent l="0" t="0" r="444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yan-left-eng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083" cy="865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ED017E" w14:textId="77777777" w:rsidR="00CF0136" w:rsidRDefault="00CF0136" w:rsidP="004A3658">
          <w:pPr>
            <w:pStyle w:val="a3"/>
          </w:pPr>
        </w:p>
        <w:p w14:paraId="6B5F17A3" w14:textId="77777777" w:rsidR="00CF0136" w:rsidRPr="00901145" w:rsidRDefault="00CF0136" w:rsidP="004A3658">
          <w:pPr>
            <w:pStyle w:val="a3"/>
          </w:pPr>
        </w:p>
      </w:tc>
      <w:tc>
        <w:tcPr>
          <w:tcW w:w="5439" w:type="dxa"/>
        </w:tcPr>
        <w:p w14:paraId="3A1AB264" w14:textId="77777777" w:rsidR="00CF0136" w:rsidRPr="00901145" w:rsidRDefault="00CF0136" w:rsidP="004A3658">
          <w:pPr>
            <w:pStyle w:val="Web"/>
            <w:spacing w:before="0" w:beforeAutospacing="0" w:after="0" w:afterAutospacing="0" w:line="276" w:lineRule="auto"/>
            <w:ind w:right="-115"/>
            <w:rPr>
              <w:rFonts w:ascii="Katsoulidis" w:hAnsi="Katsoulidis"/>
              <w:b/>
              <w:bCs/>
              <w:color w:val="000000" w:themeColor="text1"/>
              <w:sz w:val="20"/>
              <w:szCs w:val="20"/>
              <w:lang w:val="en-GB"/>
            </w:rPr>
          </w:pPr>
        </w:p>
        <w:p w14:paraId="2D3A68A4" w14:textId="77777777" w:rsidR="00CF0136" w:rsidRPr="00901145" w:rsidRDefault="00CF0136" w:rsidP="004A3658">
          <w:pPr>
            <w:pStyle w:val="Web"/>
            <w:spacing w:before="0" w:beforeAutospacing="0" w:after="0" w:afterAutospacing="0" w:line="276" w:lineRule="auto"/>
            <w:ind w:right="-115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School of Law</w:t>
          </w:r>
        </w:p>
        <w:p w14:paraId="34CD2BE7" w14:textId="77777777" w:rsidR="00CF0136" w:rsidRDefault="00CF0136" w:rsidP="004A3658">
          <w:pPr>
            <w:pStyle w:val="Web"/>
            <w:spacing w:before="40" w:beforeAutospacing="0" w:after="0" w:afterAutospacing="0" w:line="276" w:lineRule="auto"/>
            <w:ind w:right="-113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LL.M. in International &amp; European Studies</w:t>
          </w:r>
        </w:p>
        <w:p w14:paraId="3E1A0BF8" w14:textId="77777777" w:rsidR="00CF0136" w:rsidRPr="00901145" w:rsidRDefault="00CF0136" w:rsidP="004A3658">
          <w:pPr>
            <w:pStyle w:val="Web"/>
            <w:spacing w:before="40" w:beforeAutospacing="0" w:after="0" w:afterAutospacing="0" w:line="276" w:lineRule="auto"/>
            <w:ind w:right="-113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2020-2021</w:t>
          </w:r>
        </w:p>
        <w:p w14:paraId="0849F4C6" w14:textId="77777777" w:rsidR="00CF0136" w:rsidRPr="00901145" w:rsidRDefault="00CF0136" w:rsidP="004A3658">
          <w:pPr>
            <w:pStyle w:val="Web"/>
            <w:spacing w:before="40" w:beforeAutospacing="0" w:after="0" w:afterAutospacing="0" w:line="276" w:lineRule="auto"/>
            <w:ind w:right="-113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 xml:space="preserve">Specialisation I: Public International Law </w:t>
          </w:r>
        </w:p>
        <w:p w14:paraId="184014F1" w14:textId="77777777" w:rsidR="00CF0136" w:rsidRPr="00901145" w:rsidRDefault="00CF0136" w:rsidP="004A3658">
          <w:pPr>
            <w:pStyle w:val="Web"/>
            <w:spacing w:before="40" w:beforeAutospacing="0" w:after="0" w:afterAutospacing="0" w:line="276" w:lineRule="auto"/>
            <w:ind w:right="-113"/>
            <w:rPr>
              <w:rFonts w:ascii="Katsoulidis" w:hAnsi="Katsoulidis"/>
              <w:b/>
              <w:bCs/>
              <w:color w:val="000000" w:themeColor="text1"/>
              <w:lang w:val="en-GB"/>
            </w:rPr>
          </w:pPr>
          <w:r w:rsidRPr="00901145">
            <w:rPr>
              <w:rFonts w:ascii="Katsoulidis" w:hAnsi="Katsoulidis"/>
              <w:b/>
              <w:color w:val="365F91" w:themeColor="accent1" w:themeShade="BF"/>
              <w:lang w:val="en-US"/>
            </w:rPr>
            <w:t>law</w:t>
          </w:r>
          <w:r w:rsidRPr="00901145">
            <w:rPr>
              <w:rFonts w:ascii="Katsoulidis" w:hAnsi="Katsoulidis"/>
              <w:b/>
              <w:color w:val="365F91" w:themeColor="accent1" w:themeShade="BF"/>
              <w:lang w:val="en-GB"/>
            </w:rPr>
            <w:t>.</w:t>
          </w:r>
          <w:proofErr w:type="spellStart"/>
          <w:r w:rsidRPr="00901145">
            <w:rPr>
              <w:rFonts w:ascii="Katsoulidis" w:hAnsi="Katsoulidis"/>
              <w:b/>
              <w:color w:val="365F91" w:themeColor="accent1" w:themeShade="BF"/>
              <w:lang w:val="en-US"/>
            </w:rPr>
            <w:t>uoa</w:t>
          </w:r>
          <w:proofErr w:type="spellEnd"/>
          <w:r w:rsidRPr="00901145">
            <w:rPr>
              <w:rFonts w:ascii="Katsoulidis" w:hAnsi="Katsoulidis"/>
              <w:b/>
              <w:color w:val="365F91" w:themeColor="accent1" w:themeShade="BF"/>
              <w:lang w:val="en-GB"/>
            </w:rPr>
            <w:t>.</w:t>
          </w:r>
          <w:r w:rsidRPr="00901145">
            <w:rPr>
              <w:rFonts w:ascii="Katsoulidis" w:hAnsi="Katsoulidis"/>
              <w:b/>
              <w:color w:val="365F91" w:themeColor="accent1" w:themeShade="BF"/>
              <w:lang w:val="en-US"/>
            </w:rPr>
            <w:t>gr</w:t>
          </w:r>
          <w:r w:rsidRPr="00901145">
            <w:rPr>
              <w:rFonts w:ascii="Katsoulidis" w:hAnsi="Katsoulidis"/>
              <w:b/>
              <w:color w:val="365F91" w:themeColor="accent1" w:themeShade="BF"/>
              <w:lang w:val="en-GB"/>
            </w:rPr>
            <w:t xml:space="preserve"> | </w:t>
          </w:r>
          <w:proofErr w:type="spellStart"/>
          <w:r w:rsidRPr="00901145">
            <w:rPr>
              <w:rFonts w:ascii="Katsoulidis" w:hAnsi="Katsoulidis"/>
              <w:b/>
              <w:color w:val="365F91" w:themeColor="accent1" w:themeShade="BF"/>
              <w:lang w:val="en-US"/>
            </w:rPr>
            <w:t>athenspil</w:t>
          </w:r>
          <w:proofErr w:type="spellEnd"/>
          <w:r w:rsidRPr="00901145">
            <w:rPr>
              <w:rFonts w:ascii="Katsoulidis" w:hAnsi="Katsoulidis"/>
              <w:b/>
              <w:color w:val="365F91" w:themeColor="accent1" w:themeShade="BF"/>
              <w:lang w:val="en-GB"/>
            </w:rPr>
            <w:t>.</w:t>
          </w:r>
          <w:r w:rsidRPr="00901145">
            <w:rPr>
              <w:rFonts w:ascii="Katsoulidis" w:hAnsi="Katsoulidis"/>
              <w:b/>
              <w:color w:val="365F91" w:themeColor="accent1" w:themeShade="BF"/>
              <w:lang w:val="en-US"/>
            </w:rPr>
            <w:t>law</w:t>
          </w:r>
          <w:r w:rsidRPr="00901145">
            <w:rPr>
              <w:rFonts w:ascii="Katsoulidis" w:hAnsi="Katsoulidis"/>
              <w:b/>
              <w:color w:val="365F91" w:themeColor="accent1" w:themeShade="BF"/>
              <w:lang w:val="en-GB"/>
            </w:rPr>
            <w:t>.</w:t>
          </w:r>
          <w:proofErr w:type="spellStart"/>
          <w:r w:rsidRPr="00901145">
            <w:rPr>
              <w:rFonts w:ascii="Katsoulidis" w:hAnsi="Katsoulidis"/>
              <w:b/>
              <w:color w:val="365F91" w:themeColor="accent1" w:themeShade="BF"/>
              <w:lang w:val="en-US"/>
            </w:rPr>
            <w:t>uoa</w:t>
          </w:r>
          <w:proofErr w:type="spellEnd"/>
          <w:r w:rsidRPr="00901145">
            <w:rPr>
              <w:rFonts w:ascii="Katsoulidis" w:hAnsi="Katsoulidis"/>
              <w:b/>
              <w:color w:val="365F91" w:themeColor="accent1" w:themeShade="BF"/>
              <w:lang w:val="en-GB"/>
            </w:rPr>
            <w:t>.</w:t>
          </w:r>
          <w:r w:rsidRPr="00901145">
            <w:rPr>
              <w:rFonts w:ascii="Katsoulidis" w:hAnsi="Katsoulidis"/>
              <w:b/>
              <w:color w:val="365F91" w:themeColor="accent1" w:themeShade="BF"/>
              <w:lang w:val="en-US"/>
            </w:rPr>
            <w:t>gr</w:t>
          </w:r>
        </w:p>
      </w:tc>
    </w:tr>
  </w:tbl>
  <w:p w14:paraId="629E1061" w14:textId="77777777" w:rsidR="00CF0136" w:rsidRDefault="00CF0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84"/>
    <w:rsid w:val="000B6EC8"/>
    <w:rsid w:val="001A2CB8"/>
    <w:rsid w:val="00352D84"/>
    <w:rsid w:val="00480CA6"/>
    <w:rsid w:val="00574CE1"/>
    <w:rsid w:val="006B45AF"/>
    <w:rsid w:val="006F7BCB"/>
    <w:rsid w:val="00786461"/>
    <w:rsid w:val="00946590"/>
    <w:rsid w:val="00A3323D"/>
    <w:rsid w:val="00AD1801"/>
    <w:rsid w:val="00C6358E"/>
    <w:rsid w:val="00CF0136"/>
    <w:rsid w:val="00F77D2F"/>
    <w:rsid w:val="00F925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E3F95"/>
  <w15:docId w15:val="{3FAE2DE5-962B-4ED0-8C8D-7129765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D84"/>
    <w:pPr>
      <w:spacing w:after="0"/>
    </w:pPr>
    <w:rPr>
      <w:rFonts w:eastAsiaTheme="minorHAnsi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2D8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CF013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CF0136"/>
    <w:rPr>
      <w:rFonts w:eastAsiaTheme="minorHAnsi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CF013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CF0136"/>
    <w:rPr>
      <w:rFonts w:eastAsiaTheme="minorHAnsi"/>
      <w:lang w:val="en-GB" w:eastAsia="en-US"/>
    </w:rPr>
  </w:style>
  <w:style w:type="paragraph" w:styleId="Web">
    <w:name w:val="Normal (Web)"/>
    <w:basedOn w:val="a"/>
    <w:uiPriority w:val="99"/>
    <w:unhideWhenUsed/>
    <w:rsid w:val="00CF0136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  <w:lang w:val="el-GR" w:eastAsia="el-GR"/>
    </w:rPr>
  </w:style>
  <w:style w:type="table" w:styleId="a5">
    <w:name w:val="Table Grid"/>
    <w:basedOn w:val="a1"/>
    <w:uiPriority w:val="59"/>
    <w:rsid w:val="00CF0136"/>
    <w:pPr>
      <w:spacing w:after="0"/>
    </w:pPr>
    <w:rPr>
      <w:rFonts w:eastAsiaTheme="minorHAnsi"/>
      <w:sz w:val="22"/>
      <w:szCs w:val="22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F0136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F0136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text-center">
    <w:name w:val="text-center"/>
    <w:basedOn w:val="a"/>
    <w:rsid w:val="00CF01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z-Cyrl-U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uoa.gr/courses/LAW79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4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Serdaris, Konstantinos</cp:lastModifiedBy>
  <cp:revision>2</cp:revision>
  <dcterms:created xsi:type="dcterms:W3CDTF">2021-03-09T11:49:00Z</dcterms:created>
  <dcterms:modified xsi:type="dcterms:W3CDTF">2021-03-09T11:49:00Z</dcterms:modified>
</cp:coreProperties>
</file>